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6F326" w14:textId="77777777" w:rsidR="002700EE" w:rsidRDefault="004A520B">
      <w:pPr>
        <w:spacing w:after="0" w:line="259" w:lineRule="auto"/>
        <w:ind w:left="0" w:right="694" w:firstLine="0"/>
        <w:jc w:val="right"/>
      </w:pPr>
      <w:r>
        <w:rPr>
          <w:b/>
          <w:sz w:val="50"/>
        </w:rPr>
        <w:t xml:space="preserve">FILl:B </w:t>
      </w:r>
    </w:p>
    <w:tbl>
      <w:tblPr>
        <w:tblStyle w:val="TableGrid"/>
        <w:tblW w:w="10368" w:type="dxa"/>
        <w:tblInd w:w="22" w:type="dxa"/>
        <w:tblCellMar>
          <w:top w:w="0" w:type="dxa"/>
          <w:left w:w="0" w:type="dxa"/>
          <w:bottom w:w="0" w:type="dxa"/>
          <w:right w:w="0" w:type="dxa"/>
        </w:tblCellMar>
        <w:tblLook w:val="04A0" w:firstRow="1" w:lastRow="0" w:firstColumn="1" w:lastColumn="0" w:noHBand="0" w:noVBand="1"/>
      </w:tblPr>
      <w:tblGrid>
        <w:gridCol w:w="3022"/>
        <w:gridCol w:w="5050"/>
        <w:gridCol w:w="2296"/>
      </w:tblGrid>
      <w:tr w:rsidR="002700EE" w14:paraId="4438B00E" w14:textId="77777777">
        <w:trPr>
          <w:trHeight w:val="1397"/>
        </w:trPr>
        <w:tc>
          <w:tcPr>
            <w:tcW w:w="3023" w:type="dxa"/>
            <w:tcBorders>
              <w:top w:val="nil"/>
              <w:left w:val="nil"/>
              <w:bottom w:val="nil"/>
              <w:right w:val="nil"/>
            </w:tcBorders>
          </w:tcPr>
          <w:p w14:paraId="301ACB27" w14:textId="77777777" w:rsidR="002700EE" w:rsidRDefault="004A520B">
            <w:pPr>
              <w:spacing w:after="37" w:line="259" w:lineRule="auto"/>
              <w:ind w:left="11" w:firstLine="0"/>
              <w:jc w:val="left"/>
            </w:pPr>
            <w:r>
              <w:rPr>
                <w:b/>
                <w:sz w:val="18"/>
              </w:rPr>
              <w:t xml:space="preserve">From: </w:t>
            </w:r>
          </w:p>
          <w:p w14:paraId="0EF0628D" w14:textId="77777777" w:rsidR="002700EE" w:rsidRDefault="004A520B">
            <w:pPr>
              <w:spacing w:after="12" w:line="259" w:lineRule="auto"/>
              <w:ind w:left="5" w:firstLine="0"/>
              <w:jc w:val="left"/>
            </w:pPr>
            <w:r>
              <w:rPr>
                <w:rFonts w:ascii="Times New Roman" w:eastAsia="Times New Roman" w:hAnsi="Times New Roman" w:cs="Times New Roman"/>
                <w:b/>
                <w:sz w:val="20"/>
              </w:rPr>
              <w:t xml:space="preserve">Sent: </w:t>
            </w:r>
          </w:p>
          <w:p w14:paraId="3701645C" w14:textId="77777777" w:rsidR="002700EE" w:rsidRDefault="004A520B">
            <w:pPr>
              <w:spacing w:after="29" w:line="259" w:lineRule="auto"/>
              <w:ind w:left="0" w:firstLine="0"/>
              <w:jc w:val="left"/>
            </w:pPr>
            <w:r>
              <w:rPr>
                <w:b/>
                <w:sz w:val="18"/>
              </w:rPr>
              <w:t xml:space="preserve">To: </w:t>
            </w:r>
          </w:p>
          <w:p w14:paraId="4B73EC8C" w14:textId="77777777" w:rsidR="002700EE" w:rsidRDefault="004A520B">
            <w:pPr>
              <w:spacing w:after="0" w:line="259" w:lineRule="auto"/>
              <w:ind w:left="5" w:firstLine="0"/>
              <w:jc w:val="left"/>
            </w:pPr>
            <w:r>
              <w:rPr>
                <w:rFonts w:ascii="Times New Roman" w:eastAsia="Times New Roman" w:hAnsi="Times New Roman" w:cs="Times New Roman"/>
                <w:b/>
                <w:sz w:val="20"/>
              </w:rPr>
              <w:t xml:space="preserve">Subject: </w:t>
            </w:r>
          </w:p>
        </w:tc>
        <w:tc>
          <w:tcPr>
            <w:tcW w:w="5050" w:type="dxa"/>
            <w:tcBorders>
              <w:top w:val="nil"/>
              <w:left w:val="nil"/>
              <w:bottom w:val="nil"/>
              <w:right w:val="nil"/>
            </w:tcBorders>
          </w:tcPr>
          <w:p w14:paraId="39468982" w14:textId="77777777" w:rsidR="002700EE" w:rsidRDefault="004A520B">
            <w:pPr>
              <w:spacing w:after="3" w:line="290" w:lineRule="auto"/>
              <w:ind w:left="0" w:right="1368" w:firstLine="12"/>
            </w:pPr>
            <w:r>
              <w:rPr>
                <w:sz w:val="19"/>
              </w:rPr>
              <w:t xml:space="preserve">Marta &lt;martus.tomaszewicz@gmail.com&gt; Tuesday, September 29, 2026 12:27 AM sctclerk@mssc.state.ms.us </w:t>
            </w:r>
          </w:p>
          <w:p w14:paraId="6216011D" w14:textId="77777777" w:rsidR="002700EE" w:rsidRDefault="004A520B">
            <w:pPr>
              <w:spacing w:after="0" w:line="259" w:lineRule="auto"/>
              <w:ind w:left="12" w:firstLine="0"/>
              <w:jc w:val="left"/>
            </w:pPr>
            <w:r>
              <w:rPr>
                <w:sz w:val="19"/>
              </w:rPr>
              <w:t xml:space="preserve">Letter of Support for Carly Gregg </w:t>
            </w:r>
          </w:p>
        </w:tc>
        <w:tc>
          <w:tcPr>
            <w:tcW w:w="2296" w:type="dxa"/>
            <w:tcBorders>
              <w:top w:val="nil"/>
              <w:left w:val="nil"/>
              <w:bottom w:val="nil"/>
              <w:right w:val="nil"/>
            </w:tcBorders>
            <w:vAlign w:val="bottom"/>
          </w:tcPr>
          <w:p w14:paraId="01359AEB" w14:textId="77777777" w:rsidR="002700EE" w:rsidRDefault="004A520B">
            <w:pPr>
              <w:spacing w:after="62" w:line="259" w:lineRule="auto"/>
              <w:ind w:left="17" w:firstLine="0"/>
              <w:jc w:val="center"/>
            </w:pPr>
            <w:r>
              <w:rPr>
                <w:sz w:val="30"/>
              </w:rPr>
              <w:t xml:space="preserve">SEP 2 9 2026 </w:t>
            </w:r>
          </w:p>
          <w:p w14:paraId="0084D3A3" w14:textId="77777777" w:rsidR="002700EE" w:rsidRDefault="004A520B">
            <w:pPr>
              <w:spacing w:after="0" w:line="259" w:lineRule="auto"/>
              <w:ind w:left="0" w:firstLine="0"/>
            </w:pPr>
            <w:r>
              <w:rPr>
                <w:sz w:val="19"/>
              </w:rPr>
              <w:t xml:space="preserve">OFFICE OF THE CLERK </w:t>
            </w:r>
          </w:p>
          <w:p w14:paraId="02B7B26B" w14:textId="77777777" w:rsidR="002700EE" w:rsidRDefault="004A520B">
            <w:pPr>
              <w:spacing w:after="0" w:line="259" w:lineRule="auto"/>
              <w:ind w:left="244" w:firstLine="0"/>
              <w:jc w:val="left"/>
            </w:pPr>
            <w:r>
              <w:rPr>
                <w:sz w:val="19"/>
              </w:rPr>
              <w:t xml:space="preserve">SUPREME COURT </w:t>
            </w:r>
          </w:p>
          <w:p w14:paraId="5C445333" w14:textId="77777777" w:rsidR="002700EE" w:rsidRDefault="004A520B">
            <w:pPr>
              <w:spacing w:after="0" w:line="259" w:lineRule="auto"/>
              <w:ind w:left="122" w:firstLine="0"/>
              <w:jc w:val="left"/>
            </w:pPr>
            <w:r>
              <w:rPr>
                <w:sz w:val="19"/>
              </w:rPr>
              <w:t xml:space="preserve">COURT OF APPEALS </w:t>
            </w:r>
          </w:p>
        </w:tc>
      </w:tr>
    </w:tbl>
    <w:p w14:paraId="4DC6D25E" w14:textId="77777777" w:rsidR="002700EE" w:rsidRDefault="004A520B">
      <w:pPr>
        <w:spacing w:after="623" w:line="259" w:lineRule="auto"/>
        <w:ind w:left="0" w:firstLine="0"/>
        <w:jc w:val="left"/>
      </w:pPr>
      <w:r>
        <w:rPr>
          <w:sz w:val="58"/>
        </w:rPr>
        <w:t xml:space="preserve">I </w:t>
      </w:r>
      <w:r>
        <w:rPr>
          <w:rFonts w:ascii="Times New Roman" w:eastAsia="Times New Roman" w:hAnsi="Times New Roman" w:cs="Times New Roman"/>
          <w:sz w:val="19"/>
        </w:rPr>
        <w:t xml:space="preserve">Some people who received this message don't often get email from martus.tomaszewicz@gmail.com. Learn why this is important </w:t>
      </w:r>
    </w:p>
    <w:p w14:paraId="5F812C59" w14:textId="77777777" w:rsidR="002700EE" w:rsidRDefault="004A520B">
      <w:pPr>
        <w:spacing w:after="20"/>
        <w:ind w:left="12"/>
      </w:pPr>
      <w:r>
        <w:t xml:space="preserve">Dear Justices of the Mississippi Supreme Court, </w:t>
      </w:r>
    </w:p>
    <w:p w14:paraId="798F481E" w14:textId="77777777" w:rsidR="002700EE" w:rsidRDefault="004A520B">
      <w:pPr>
        <w:spacing w:after="18"/>
        <w:ind w:left="12"/>
      </w:pPr>
      <w:r>
        <w:t xml:space="preserve">I am writing as someone who has followed the case of Carly Gregg and who deeply cares about her future. </w:t>
      </w:r>
    </w:p>
    <w:p w14:paraId="08CE956C" w14:textId="77777777" w:rsidR="002700EE" w:rsidRDefault="004A520B">
      <w:pPr>
        <w:spacing w:after="5" w:line="282" w:lineRule="auto"/>
        <w:ind w:left="7" w:hanging="2"/>
        <w:jc w:val="left"/>
      </w:pPr>
      <w:r>
        <w:t xml:space="preserve">I am not writing to deny the seriousness of what happened or the suffering experienced by those affected by this tragedy. I understand that what happened was devastating and that there are profound consequences. However, I respectfully ask the Court not to lose sight of the fact that Carly was a child when these events occurred. </w:t>
      </w:r>
    </w:p>
    <w:p w14:paraId="784700B6" w14:textId="77777777" w:rsidR="002700EE" w:rsidRDefault="004A520B">
      <w:pPr>
        <w:spacing w:after="10"/>
        <w:ind w:left="12"/>
      </w:pPr>
      <w:r>
        <w:t xml:space="preserve">Carly was only 14 years old. She was a teenager going through an extremely difficult period of her life and experiencing a serious personal and emotional crisis. Her age, emotional immaturity, and the circumstances surrounding her life at that time should be taken into consideration when determining the consequences she will carry for the rest of her life. </w:t>
      </w:r>
    </w:p>
    <w:p w14:paraId="56F333F6" w14:textId="77777777" w:rsidR="002700EE" w:rsidRDefault="004A520B">
      <w:pPr>
        <w:spacing w:after="10"/>
        <w:ind w:left="12" w:right="540"/>
      </w:pPr>
      <w:r>
        <w:t xml:space="preserve">Since the time of the trial, Carly has continued to grow and mature. A young person can change profoundly with time, guidance, education, and accountability. Her entire life should not be defined solely by one tragic event that occurred during her childhood. </w:t>
      </w:r>
    </w:p>
    <w:p w14:paraId="4B1D4925" w14:textId="77777777" w:rsidR="002700EE" w:rsidRDefault="004A520B">
      <w:pPr>
        <w:spacing w:after="16"/>
        <w:ind w:left="12"/>
      </w:pPr>
      <w:r>
        <w:t xml:space="preserve">I believe that justice can recognize the seriousness of a tragedy while still allowing room for compassion, rehabilitation, and the possibility of meaningful change. </w:t>
      </w:r>
    </w:p>
    <w:p w14:paraId="3D8BF60B" w14:textId="77777777" w:rsidR="002700EE" w:rsidRDefault="004A520B">
      <w:pPr>
        <w:spacing w:after="5" w:line="282" w:lineRule="auto"/>
        <w:ind w:left="7" w:hanging="2"/>
        <w:jc w:val="left"/>
      </w:pPr>
      <w:r>
        <w:t xml:space="preserve">For these reasons, I respectfully ask the Court to carefully consider all of the circumstances surrounding Carly as a child, including her age, her emotional and personal circumstances, and her development since that time. I ask the Court to consider a path that does not completely take away her hope for a </w:t>
      </w:r>
    </w:p>
    <w:p w14:paraId="3D6AE986" w14:textId="77777777" w:rsidR="002700EE" w:rsidRDefault="004A520B">
      <w:pPr>
        <w:spacing w:after="0"/>
        <w:ind w:left="12"/>
      </w:pPr>
      <w:r>
        <w:t xml:space="preserve">future. </w:t>
      </w:r>
    </w:p>
    <w:p w14:paraId="498D983D" w14:textId="77777777" w:rsidR="002700EE" w:rsidRDefault="004A520B">
      <w:pPr>
        <w:spacing w:after="5" w:line="282" w:lineRule="auto"/>
        <w:ind w:left="7" w:hanging="2"/>
        <w:jc w:val="left"/>
      </w:pPr>
      <w:r>
        <w:t xml:space="preserve">Carly cannot change what happened. She can, however, spend her life taking responsibility, learning from the past, and demonstrating that a person who committed a terrible act as a child does not have to remain the same person forever. </w:t>
      </w:r>
    </w:p>
    <w:p w14:paraId="58163ED7" w14:textId="77777777" w:rsidR="002700EE" w:rsidRDefault="004A520B">
      <w:pPr>
        <w:spacing w:after="20"/>
        <w:ind w:left="12"/>
      </w:pPr>
      <w:r>
        <w:t xml:space="preserve">I respectfully ask for justice, but also for compassion and an opportunity for rehabilitation. </w:t>
      </w:r>
    </w:p>
    <w:p w14:paraId="6875A069" w14:textId="77777777" w:rsidR="002700EE" w:rsidRDefault="004A520B">
      <w:pPr>
        <w:spacing w:after="13"/>
        <w:ind w:left="12"/>
      </w:pPr>
      <w:r>
        <w:t xml:space="preserve">With respect, </w:t>
      </w:r>
    </w:p>
    <w:p w14:paraId="0397C1FA" w14:textId="77777777" w:rsidR="002700EE" w:rsidRDefault="004A520B">
      <w:pPr>
        <w:spacing w:after="6"/>
        <w:ind w:left="12"/>
      </w:pPr>
      <w:r>
        <w:t xml:space="preserve">Marta Tomaszewicz </w:t>
      </w:r>
    </w:p>
    <w:p w14:paraId="6FF94186" w14:textId="77777777" w:rsidR="002700EE" w:rsidRDefault="004A520B">
      <w:pPr>
        <w:spacing w:after="2434"/>
        <w:ind w:left="12"/>
      </w:pPr>
      <w:r>
        <w:t xml:space="preserve">Poland/ Germany </w:t>
      </w:r>
    </w:p>
    <w:p w14:paraId="4853AA3D" w14:textId="77777777" w:rsidR="002700EE" w:rsidRDefault="004A520B">
      <w:pPr>
        <w:spacing w:after="0" w:line="259" w:lineRule="auto"/>
        <w:ind w:left="116" w:firstLine="0"/>
        <w:jc w:val="center"/>
      </w:pPr>
      <w:r>
        <w:rPr>
          <w:rFonts w:ascii="Times New Roman" w:eastAsia="Times New Roman" w:hAnsi="Times New Roman" w:cs="Times New Roman"/>
          <w:sz w:val="18"/>
        </w:rPr>
        <w:lastRenderedPageBreak/>
        <w:t xml:space="preserve">1 </w:t>
      </w:r>
    </w:p>
    <w:p w14:paraId="4CB6CA0A" w14:textId="77777777" w:rsidR="002700EE" w:rsidRDefault="002700EE">
      <w:pPr>
        <w:sectPr w:rsidR="002700EE">
          <w:pgSz w:w="12244" w:h="15840"/>
          <w:pgMar w:top="1248" w:right="787" w:bottom="1237" w:left="758" w:header="720" w:footer="720" w:gutter="0"/>
          <w:cols w:space="720"/>
        </w:sectPr>
      </w:pPr>
    </w:p>
    <w:p w14:paraId="1B71C058" w14:textId="77777777" w:rsidR="002700EE" w:rsidRDefault="004A520B">
      <w:pPr>
        <w:pStyle w:val="Heading1"/>
      </w:pPr>
      <w:r>
        <w:t xml:space="preserve">~~_,J&lt;fr </w:t>
      </w:r>
      <w:r>
        <w:rPr>
          <w:sz w:val="57"/>
          <w:vertAlign w:val="baseline"/>
        </w:rPr>
        <w:t xml:space="preserve">i </w:t>
      </w:r>
      <w:r>
        <w:rPr>
          <w:rFonts w:ascii="Arial" w:eastAsia="Arial" w:hAnsi="Arial" w:cs="Arial"/>
          <w:sz w:val="54"/>
          <w:vertAlign w:val="baseline"/>
        </w:rPr>
        <w:t xml:space="preserve">178 </w:t>
      </w:r>
      <w:r>
        <w:rPr>
          <w:sz w:val="55"/>
          <w:vertAlign w:val="baseline"/>
        </w:rPr>
        <w:t xml:space="preserve">sJ-C,r </w:t>
      </w:r>
      <w:r>
        <w:br w:type="page"/>
      </w:r>
    </w:p>
    <w:p w14:paraId="75ECBA38" w14:textId="77777777" w:rsidR="002700EE" w:rsidRDefault="004A520B">
      <w:pPr>
        <w:spacing w:after="84" w:line="259" w:lineRule="auto"/>
        <w:ind w:left="33" w:firstLine="0"/>
        <w:jc w:val="left"/>
      </w:pPr>
      <w:r>
        <w:rPr>
          <w:b/>
        </w:rPr>
        <w:lastRenderedPageBreak/>
        <w:t xml:space="preserve">McKee, Johnnie </w:t>
      </w:r>
    </w:p>
    <w:tbl>
      <w:tblPr>
        <w:tblStyle w:val="TableGrid"/>
        <w:tblW w:w="6775" w:type="dxa"/>
        <w:tblInd w:w="14" w:type="dxa"/>
        <w:tblCellMar>
          <w:top w:w="0" w:type="dxa"/>
          <w:left w:w="0" w:type="dxa"/>
          <w:bottom w:w="0" w:type="dxa"/>
          <w:right w:w="0" w:type="dxa"/>
        </w:tblCellMar>
        <w:tblLook w:val="04A0" w:firstRow="1" w:lastRow="0" w:firstColumn="1" w:lastColumn="0" w:noHBand="0" w:noVBand="1"/>
      </w:tblPr>
      <w:tblGrid>
        <w:gridCol w:w="3031"/>
        <w:gridCol w:w="3744"/>
      </w:tblGrid>
      <w:tr w:rsidR="002700EE" w14:paraId="5404F1DD" w14:textId="77777777">
        <w:trPr>
          <w:trHeight w:val="990"/>
        </w:trPr>
        <w:tc>
          <w:tcPr>
            <w:tcW w:w="3031" w:type="dxa"/>
            <w:tcBorders>
              <w:top w:val="nil"/>
              <w:left w:val="nil"/>
              <w:bottom w:val="nil"/>
              <w:right w:val="nil"/>
            </w:tcBorders>
          </w:tcPr>
          <w:p w14:paraId="15B0F6C6" w14:textId="77777777" w:rsidR="002700EE" w:rsidRDefault="004A520B">
            <w:pPr>
              <w:spacing w:after="7" w:line="259" w:lineRule="auto"/>
              <w:ind w:left="12" w:firstLine="0"/>
              <w:jc w:val="left"/>
            </w:pPr>
            <w:r>
              <w:rPr>
                <w:b/>
                <w:sz w:val="20"/>
              </w:rPr>
              <w:t xml:space="preserve">From: </w:t>
            </w:r>
          </w:p>
          <w:p w14:paraId="40F7CA25" w14:textId="77777777" w:rsidR="002700EE" w:rsidRDefault="004A520B">
            <w:pPr>
              <w:spacing w:after="10" w:line="259" w:lineRule="auto"/>
              <w:ind w:left="6" w:firstLine="0"/>
              <w:jc w:val="left"/>
            </w:pPr>
            <w:r>
              <w:rPr>
                <w:rFonts w:ascii="Times New Roman" w:eastAsia="Times New Roman" w:hAnsi="Times New Roman" w:cs="Times New Roman"/>
                <w:b/>
                <w:sz w:val="20"/>
              </w:rPr>
              <w:t xml:space="preserve">Sent: </w:t>
            </w:r>
          </w:p>
          <w:p w14:paraId="7D12BA77" w14:textId="77777777" w:rsidR="002700EE" w:rsidRDefault="004A520B">
            <w:pPr>
              <w:spacing w:after="0" w:line="259" w:lineRule="auto"/>
              <w:ind w:left="0" w:firstLine="0"/>
              <w:jc w:val="left"/>
            </w:pPr>
            <w:r>
              <w:rPr>
                <w:rFonts w:ascii="Times New Roman" w:eastAsia="Times New Roman" w:hAnsi="Times New Roman" w:cs="Times New Roman"/>
                <w:b/>
              </w:rPr>
              <w:t xml:space="preserve">To: </w:t>
            </w:r>
          </w:p>
          <w:p w14:paraId="52885CF1" w14:textId="77777777" w:rsidR="002700EE" w:rsidRDefault="004A520B">
            <w:pPr>
              <w:spacing w:after="0" w:line="259" w:lineRule="auto"/>
              <w:ind w:left="6" w:firstLine="0"/>
              <w:jc w:val="left"/>
            </w:pPr>
            <w:r>
              <w:rPr>
                <w:rFonts w:ascii="Times New Roman" w:eastAsia="Times New Roman" w:hAnsi="Times New Roman" w:cs="Times New Roman"/>
                <w:b/>
                <w:sz w:val="20"/>
              </w:rPr>
              <w:t xml:space="preserve">Subject: </w:t>
            </w:r>
          </w:p>
        </w:tc>
        <w:tc>
          <w:tcPr>
            <w:tcW w:w="3744" w:type="dxa"/>
            <w:tcBorders>
              <w:top w:val="nil"/>
              <w:left w:val="nil"/>
              <w:bottom w:val="nil"/>
              <w:right w:val="nil"/>
            </w:tcBorders>
          </w:tcPr>
          <w:p w14:paraId="5462712D" w14:textId="77777777" w:rsidR="002700EE" w:rsidRDefault="004A520B">
            <w:pPr>
              <w:spacing w:after="0" w:line="259" w:lineRule="auto"/>
              <w:ind w:left="0" w:firstLine="0"/>
              <w:jc w:val="left"/>
            </w:pPr>
            <w:r>
              <w:t xml:space="preserve">sOnia 1 ooo@wp.pl </w:t>
            </w:r>
          </w:p>
          <w:p w14:paraId="5F9CAD34" w14:textId="77777777" w:rsidR="002700EE" w:rsidRDefault="004A520B">
            <w:pPr>
              <w:spacing w:after="0" w:line="254" w:lineRule="auto"/>
              <w:ind w:left="0" w:firstLine="0"/>
              <w:jc w:val="left"/>
            </w:pPr>
            <w:r>
              <w:t xml:space="preserve">Tuesday, September 29, 2026 12:44 AM sctclerk@mssc.state.ms.us </w:t>
            </w:r>
          </w:p>
          <w:p w14:paraId="18AD8646" w14:textId="77777777" w:rsidR="002700EE" w:rsidRDefault="004A520B">
            <w:pPr>
              <w:spacing w:after="0" w:line="259" w:lineRule="auto"/>
              <w:ind w:left="12" w:firstLine="0"/>
            </w:pPr>
            <w:r>
              <w:t xml:space="preserve">Letter of Support for Carly Madison Gregg </w:t>
            </w:r>
          </w:p>
        </w:tc>
      </w:tr>
    </w:tbl>
    <w:p w14:paraId="5CBF7B3B" w14:textId="77777777" w:rsidR="002700EE" w:rsidRDefault="004A520B">
      <w:pPr>
        <w:spacing w:after="1341" w:line="259" w:lineRule="auto"/>
        <w:ind w:left="300" w:firstLine="0"/>
        <w:jc w:val="left"/>
      </w:pPr>
      <w:r>
        <w:rPr>
          <w:sz w:val="17"/>
        </w:rPr>
        <w:t xml:space="preserve">Some people who received this message don't often get email from s0nia1ooo@wp.pl. Learn why this is important </w:t>
      </w:r>
    </w:p>
    <w:p w14:paraId="38E77F5E" w14:textId="77777777" w:rsidR="002700EE" w:rsidRDefault="004A520B">
      <w:pPr>
        <w:ind w:left="12"/>
      </w:pPr>
      <w:r>
        <w:t xml:space="preserve">Dear Members of the Mississippi Supreme Court, </w:t>
      </w:r>
    </w:p>
    <w:p w14:paraId="240E196F" w14:textId="77777777" w:rsidR="002700EE" w:rsidRDefault="004A520B">
      <w:pPr>
        <w:ind w:left="12"/>
      </w:pPr>
      <w:r>
        <w:t xml:space="preserve">I am writing to you as a mother and as a human being who finds it very difficult to accept the thought that the life of such a young person could be defined forever by one tragic moment. </w:t>
      </w:r>
    </w:p>
    <w:p w14:paraId="4BF27A76" w14:textId="77777777" w:rsidR="002700EE" w:rsidRDefault="004A520B">
      <w:pPr>
        <w:spacing w:after="286" w:line="282" w:lineRule="auto"/>
        <w:ind w:left="7" w:hanging="2"/>
        <w:jc w:val="left"/>
      </w:pPr>
      <w:r>
        <w:t xml:space="preserve">Carly was only 14 years old. She was a child. I do not want to minimize the tragedy or the pain experienced by the family in anyway. I know that something terrible happened and that its consequences will remain with many people forever. </w:t>
      </w:r>
    </w:p>
    <w:p w14:paraId="3050D11E" w14:textId="77777777" w:rsidR="002700EE" w:rsidRDefault="004A520B">
      <w:pPr>
        <w:ind w:left="12"/>
      </w:pPr>
      <w:r>
        <w:t xml:space="preserve">But I respectfully ask you to also look at Carly as the child she was at that time. </w:t>
      </w:r>
    </w:p>
    <w:p w14:paraId="277333FB" w14:textId="77777777" w:rsidR="002700EE" w:rsidRDefault="004A520B">
      <w:pPr>
        <w:ind w:left="12" w:right="165"/>
      </w:pPr>
      <w:r>
        <w:t xml:space="preserve">A fourteen-year-old is only beginning to understand themselves, their emotions, and the consequences of their decisions. This is an age when a young person should still have their whole life ahead of them the opportunity to grow, learn, make mistakes, change, and become a better person. </w:t>
      </w:r>
    </w:p>
    <w:p w14:paraId="099DF3FC" w14:textId="77777777" w:rsidR="002700EE" w:rsidRDefault="004A520B">
      <w:pPr>
        <w:ind w:left="12"/>
      </w:pPr>
      <w:r>
        <w:t xml:space="preserve">Today, Carly is older. She is growing and learning. Her life did not stop at the age of 14. With every passing year, she is a different person than she was then. </w:t>
      </w:r>
    </w:p>
    <w:p w14:paraId="0BA5CF2F" w14:textId="77777777" w:rsidR="002700EE" w:rsidRDefault="004A520B">
      <w:pPr>
        <w:ind w:left="12"/>
      </w:pPr>
      <w:r>
        <w:t xml:space="preserve">As a mother, I cannot stop thinking about the fact that behind the sentence is a young girl who was still a child when this tragedy occurred. I believe that even after committing a terrible act, a person can change, understand their mistakes, and spend the rest of their life taking responsibility for what they have done. </w:t>
      </w:r>
    </w:p>
    <w:p w14:paraId="730A003C" w14:textId="77777777" w:rsidR="002700EE" w:rsidRDefault="004A520B">
      <w:pPr>
        <w:ind w:left="12"/>
      </w:pPr>
      <w:r>
        <w:t xml:space="preserve">I am not asking anyone to forget the victims. I am not asking anyone to pretend that nothing happened. </w:t>
      </w:r>
    </w:p>
    <w:p w14:paraId="61B7E68B" w14:textId="77777777" w:rsidR="002700EE" w:rsidRDefault="004A520B">
      <w:pPr>
        <w:ind w:left="12"/>
      </w:pPr>
      <w:r>
        <w:t xml:space="preserve">I am only asking that we do not forget the human being, too. </w:t>
      </w:r>
    </w:p>
    <w:p w14:paraId="67146026" w14:textId="77777777" w:rsidR="002700EE" w:rsidRDefault="004A520B">
      <w:pPr>
        <w:ind w:left="12" w:right="643"/>
      </w:pPr>
      <w:r>
        <w:t xml:space="preserve">I respectfully ask the Court to look at Carly not only through the lens of that one tragic day, but also through the lens of her age, the crisis she was experiencing at that time, her development, and the person she may become in the future. </w:t>
      </w:r>
    </w:p>
    <w:p w14:paraId="13B98319" w14:textId="77777777" w:rsidR="002700EE" w:rsidRDefault="004A520B">
      <w:pPr>
        <w:ind w:left="12"/>
      </w:pPr>
      <w:r>
        <w:t xml:space="preserve">Justice does not have to mean taking away all hope from a young person. </w:t>
      </w:r>
    </w:p>
    <w:p w14:paraId="4EE72222" w14:textId="77777777" w:rsidR="002700EE" w:rsidRDefault="004A520B">
      <w:pPr>
        <w:ind w:left="12"/>
      </w:pPr>
      <w:r>
        <w:t xml:space="preserve">Sometimes true humanity means leaving room for change, accountability, rehabilitation, and redemption. </w:t>
      </w:r>
    </w:p>
    <w:p w14:paraId="14155A35" w14:textId="77777777" w:rsidR="002700EE" w:rsidRDefault="002700EE">
      <w:pPr>
        <w:sectPr w:rsidR="002700EE">
          <w:type w:val="continuous"/>
          <w:pgSz w:w="12244" w:h="15840"/>
          <w:pgMar w:top="1088" w:right="758" w:bottom="1237" w:left="772" w:header="720" w:footer="720" w:gutter="0"/>
          <w:cols w:space="720"/>
        </w:sectPr>
      </w:pPr>
    </w:p>
    <w:p w14:paraId="12324D4B" w14:textId="77777777" w:rsidR="002700EE" w:rsidRDefault="004A520B">
      <w:pPr>
        <w:ind w:left="12"/>
      </w:pPr>
      <w:r>
        <w:lastRenderedPageBreak/>
        <w:t xml:space="preserve">I ask you to look at Carly also through the eyes of those who see not only a person who committed a </w:t>
      </w:r>
    </w:p>
    <w:p w14:paraId="2ECBE5E7" w14:textId="77777777" w:rsidR="002700EE" w:rsidRDefault="004A520B">
      <w:pPr>
        <w:ind w:left="12"/>
      </w:pPr>
      <w:r>
        <w:t xml:space="preserve">terrible act, but also a child who once had her whole life ahead of her. </w:t>
      </w:r>
    </w:p>
    <w:p w14:paraId="5F3F9679" w14:textId="77777777" w:rsidR="002700EE" w:rsidRDefault="004A520B">
      <w:pPr>
        <w:ind w:left="12"/>
      </w:pPr>
      <w:r>
        <w:t xml:space="preserve">I ask for justice. I ask for humanity. I ask for mercy. And above all, I ask that Carly not be completely deprived of hope for a future. </w:t>
      </w:r>
    </w:p>
    <w:p w14:paraId="257C8BB5" w14:textId="77777777" w:rsidR="002700EE" w:rsidRDefault="004A520B">
      <w:pPr>
        <w:ind w:left="12"/>
      </w:pPr>
      <w:r>
        <w:t xml:space="preserve">With deepest respect, </w:t>
      </w:r>
    </w:p>
    <w:p w14:paraId="360859E0" w14:textId="77777777" w:rsidR="002700EE" w:rsidRDefault="004A520B">
      <w:pPr>
        <w:spacing w:after="11529"/>
        <w:ind w:left="12"/>
      </w:pPr>
      <w:r>
        <w:t xml:space="preserve">Marta Tomaszewicz Poland/ Germany </w:t>
      </w:r>
    </w:p>
    <w:p w14:paraId="796CA5E9" w14:textId="77777777" w:rsidR="002700EE" w:rsidRDefault="004A520B">
      <w:pPr>
        <w:spacing w:after="0" w:line="259" w:lineRule="auto"/>
        <w:ind w:left="726" w:firstLine="0"/>
        <w:jc w:val="center"/>
      </w:pPr>
      <w:r>
        <w:rPr>
          <w:sz w:val="17"/>
        </w:rPr>
        <w:lastRenderedPageBreak/>
        <w:t xml:space="preserve">2 </w:t>
      </w:r>
    </w:p>
    <w:sectPr w:rsidR="002700EE">
      <w:pgSz w:w="12240" w:h="15840"/>
      <w:pgMar w:top="1440" w:right="1363" w:bottom="1440" w:left="74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0EE"/>
    <w:rsid w:val="000420BB"/>
    <w:rsid w:val="002700EE"/>
    <w:rsid w:val="004A5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963A5C9"/>
  <w15:docId w15:val="{635E3C87-0AB6-5C4C-BBDF-9E314C4E7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87" w:line="270" w:lineRule="auto"/>
      <w:ind w:left="34" w:hanging="1"/>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6620"/>
      <w:outlineLvl w:val="0"/>
    </w:pPr>
    <w:rPr>
      <w:rFonts w:ascii="Times New Roman" w:eastAsia="Times New Roman" w:hAnsi="Times New Roman" w:cs="Times New Roman"/>
      <w:i/>
      <w:color w:val="000000"/>
      <w:sz w:val="59"/>
      <w:vertAlign w:val="subscri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i/>
      <w:color w:val="000000"/>
      <w:sz w:val="59"/>
      <w:vertAlign w:val="sub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738</Words>
  <Characters>4212</Characters>
  <Application>Microsoft Office Word</Application>
  <DocSecurity>0</DocSecurity>
  <Lines>35</Lines>
  <Paragraphs>9</Paragraphs>
  <ScaleCrop>false</ScaleCrop>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Acadia</dc:creator>
  <cp:keywords/>
  <cp:lastModifiedBy>Jodi Stocker</cp:lastModifiedBy>
  <cp:revision>2</cp:revision>
  <dcterms:created xsi:type="dcterms:W3CDTF">2026-09-30T15:52:00Z</dcterms:created>
  <dcterms:modified xsi:type="dcterms:W3CDTF">2026-09-30T15:52:00Z</dcterms:modified>
</cp:coreProperties>
</file>